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pPr>
      <w:r>
        <w:rPr>
          <w:b/>
          <w:bCs/>
          <w:color w:val="0B1220"/>
          <w:sz w:val="30"/>
          <w:szCs w:val="30"/>
        </w:rPr>
        <w:t xml:space="preserve">Progress claim — cover letter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Date:</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To:</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Attention:</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Project:</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Subcontract ref:</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Re:</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Progress claim no. [   ] — work completed to [date]</w:t>
            </w:r>
          </w:p>
        </w:tc>
      </w:tr>
    </w:tbl>
    <w:p>
      <w:pPr>
        <w:spacing w:after="200" w:before="160"/>
      </w:pPr>
      <w:r>
        <w:rPr>
          <w:color w:val="3B4452"/>
          <w:sz w:val="18"/>
          <w:szCs w:val="18"/>
        </w:rPr>
        <w:t xml:space="preserve">Please find attached our progress claim for work completed to the date above under the subcontract referenced. The schedule of values sets out the value of work completed to date, the amounts previously claimed and the amount of this claim, including approved variations and retention. The supporting documents are listed below. Please contact us if you need anything further to assess the claim.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Amount claimed (excl. GST): $</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GST: $</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Amount claimed (incl. GST): $</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Attached:</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Signed:</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Name and position:</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20" w:hRule="atLeast"/>
        </w:trPr>
        <w:tc>
          <w:tcPr>
            <w:tcW w:type="pct" w:w="2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Phone / email:</w:t>
            </w:r>
          </w:p>
        </w:tc>
        <w:tc>
          <w:tcPr>
            <w:tcW w:type="pct" w:w="72%"/>
            <w:tcBorders>
              <w:top w:val="none" w:color="FFFFFF" w:sz="0"/>
              <w:left w:val="none" w:color="FFFFFF" w:sz="0"/>
              <w:bottom w:val="single" w:color="C5CCD5" w:sz="4"/>
              <w:right w:val="none" w:color="FFFFFF" w:sz="0"/>
            </w:tcBorders>
            <w:vAlign w:val="bottom"/>
          </w:tcPr>
          <w:p>
            <w:pPr>
              <w:spacing w:after="60" w:before="0"/>
            </w:pPr>
            <w:r>
              <w:rPr>
                <w:color w:val="5E6876"/>
                <w:sz w:val="18"/>
                <w:szCs w:val="18"/>
              </w:rPr>
              <w:t xml:space="preserve"/>
            </w:r>
          </w:p>
        </w:tc>
      </w:tr>
    </w:tbl>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hyperlink w:history="1" r:id="rIdzatzbmfmnrvf1cp93w1qp">
      <w:r>
        <w:rPr>
          <w:rStyle w:val="Hyperlink"/>
          <w:color w:val="1D4ED8"/>
          <w:sz w:val="15"/>
          <w:szCs w:val="15"/>
          <w:u w:val="single"/>
        </w:rPr>
        <w:t xml:space="preserve">Template by TradeControl — www.trade-control.com/templates/progress-claim</w:t>
      </w:r>
    </w:hyperlink>
  </w:p>
  <w:p>
    <w:pPr>
      <w:jc w:val="right"/>
    </w:pPr>
    <w:r>
      <w:rPr>
        <w:color w:val="3B4452"/>
        <w:sz w:val="15"/>
        <w:szCs w:val="15"/>
      </w:rPr>
      <w:t xml:space="preserve">TradeControl provides commercial support tools only. It does not provide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52400"/>
                  </a:xfrm>
                  <a:prstGeom prst="rect">
                    <a:avLst/>
                  </a:prstGeom>
                </pic:spPr>
              </pic:pic>
            </a:graphicData>
          </a:graphic>
        </wp:inline>
      </w:drawing>
    </w:r>
    <w:r>
      <w:rPr>
        <w:b/>
        <w:bCs/>
        <w:color w:val="0B1220"/>
        <w:sz w:val="17"/>
        <w:szCs w:val="17"/>
      </w:rPr>
      <w:t xml:space="preserve">  TRADE</w:t>
    </w:r>
    <w:r>
      <w:rPr>
        <w:b/>
        <w:bCs/>
        <w:color w:val="1D4ED8"/>
        <w:sz w:val="17"/>
        <w:szCs w:val="17"/>
      </w:rPr>
      <w:t xml:space="preserve">CONTROL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tzbmfmnrvf1cp93w1qp" Type="http://schemas.openxmlformats.org/officeDocument/2006/relationships/hyperlink" Target="https://www.trade-control.com/templates/progress-clai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7f17ba9030f2ae212b5a59927c913fe14c84ef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Claim — cover letter</dc:title>
  <dc:creator>TradeControl</dc:creator>
  <dc:description>Progress Claim Template (www.trade-control.com/templates/progress-claim)</dc:description>
  <cp:lastModifiedBy>TradeControl</cp:lastModifiedBy>
  <cp:revision>1</cp:revision>
  <dcterms:created xsi:type="dcterms:W3CDTF">2026-10-17T06:50:43.486Z</dcterms:created>
  <dcterms:modified xsi:type="dcterms:W3CDTF">2026-10-17T06:50:43.486Z</dcterms:modified>
</cp:coreProperties>
</file>

<file path=docProps/custom.xml><?xml version="1.0" encoding="utf-8"?>
<Properties xmlns="http://schemas.openxmlformats.org/officeDocument/2006/custom-properties" xmlns:vt="http://schemas.openxmlformats.org/officeDocument/2006/docPropsVTypes"/>
</file>